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AA1" w:rsidRPr="001652A7" w:rsidRDefault="00C56AA1" w:rsidP="00C56AA1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2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1652A7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:rsidR="00C56AA1" w:rsidRPr="001652A7" w:rsidRDefault="00C56AA1" w:rsidP="00705561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:rsidR="00705561" w:rsidRPr="00EE72F3" w:rsidRDefault="00705561" w:rsidP="00370601">
      <w:pPr>
        <w:spacing w:before="120"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П</w:t>
      </w:r>
      <w:r w:rsidR="0043467B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риложение</w:t>
      </w: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№</w:t>
      </w:r>
      <w:r w:rsidR="00370601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  <w:lang w:val="en-US"/>
        </w:rPr>
        <w:t xml:space="preserve"> 10</w:t>
      </w: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</w:t>
      </w:r>
    </w:p>
    <w:p w:rsidR="0043467B" w:rsidRPr="00EE72F3" w:rsidRDefault="00747AE3" w:rsidP="00370601">
      <w:pPr>
        <w:spacing w:before="120"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к</w:t>
      </w:r>
      <w:r w:rsidR="0043467B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ъм Условията за кандидатстване </w:t>
      </w:r>
    </w:p>
    <w:p w:rsidR="0043467B" w:rsidRPr="00EE72F3" w:rsidRDefault="0043467B" w:rsidP="00370601">
      <w:pPr>
        <w:spacing w:before="120"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по процедура</w:t>
      </w:r>
      <w:r w:rsidR="00747AE3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№ </w:t>
      </w:r>
      <w:r w:rsidR="00747AE3" w:rsidRPr="00EE72F3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BG06RDNP001-16.001 </w:t>
      </w: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</w:t>
      </w:r>
    </w:p>
    <w:p w:rsidR="00705561" w:rsidRPr="001652A7" w:rsidRDefault="00705561" w:rsidP="00705561">
      <w:pPr>
        <w:spacing w:before="120" w:after="0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tbl>
      <w:tblPr>
        <w:tblW w:w="1010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4678"/>
        <w:gridCol w:w="1303"/>
        <w:gridCol w:w="681"/>
        <w:gridCol w:w="28"/>
        <w:gridCol w:w="736"/>
        <w:gridCol w:w="894"/>
        <w:gridCol w:w="894"/>
      </w:tblGrid>
      <w:tr w:rsidR="00BC5F8B" w:rsidRPr="001652A7" w:rsidTr="00060164">
        <w:trPr>
          <w:trHeight w:val="794"/>
        </w:trPr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9C63E8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  <w:p w:rsidR="00BC5F8B" w:rsidRPr="009C63E8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9C63E8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КРИТЕРИИ ЗА АДМИНИСТРАТИВНО СЪОТВЕТСТВИЕ И ДОПУСТИМОСТ</w:t>
            </w:r>
          </w:p>
        </w:tc>
      </w:tr>
      <w:tr w:rsidR="00BC5F8B" w:rsidRPr="001652A7" w:rsidTr="00060164">
        <w:trPr>
          <w:trHeight w:val="794"/>
        </w:trPr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9C63E8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9C63E8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Програма за развитие на селските райони 2014-2020</w:t>
            </w:r>
          </w:p>
        </w:tc>
      </w:tr>
      <w:tr w:rsidR="00BC5F8B" w:rsidRPr="001652A7" w:rsidTr="00060164">
        <w:trPr>
          <w:trHeight w:val="794"/>
        </w:trPr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9C63E8" w:rsidRDefault="00BC5F8B" w:rsidP="00766B89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9C63E8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Оценителна таблица</w:t>
            </w:r>
          </w:p>
        </w:tc>
      </w:tr>
      <w:tr w:rsidR="00BC5F8B" w:rsidRPr="001652A7" w:rsidTr="00EE72F3">
        <w:trPr>
          <w:trHeight w:val="794"/>
        </w:trPr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EE72F3" w:rsidRDefault="00EE72F3" w:rsidP="00EE72F3">
            <w:pPr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  <w:r w:rsidRPr="000D71B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Процедура чрез подбор </w:t>
            </w:r>
            <w:r w:rsidRPr="004A5586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>№ BG06RDNP001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 xml:space="preserve">-16.001 </w:t>
            </w:r>
            <w:r w:rsidRPr="000D71B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      </w:r>
          </w:p>
        </w:tc>
      </w:tr>
      <w:tr w:rsidR="00BC5F8B" w:rsidRPr="001652A7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3717A6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Код на процедурата в ИСУН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603590" w:rsidRDefault="00603590" w:rsidP="004244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5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BG06RDNP001-16.001</w:t>
            </w:r>
          </w:p>
        </w:tc>
      </w:tr>
      <w:tr w:rsidR="00BC5F8B" w:rsidRPr="001652A7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3717A6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Номер на Проектното предложение на проекта в ИСУН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3717A6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BC5F8B" w:rsidRPr="001652A7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3717A6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Име на кандидата: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3717A6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BC5F8B" w:rsidRPr="001652A7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3717A6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ЕГН/EИК/БУЛСТАТ: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3717A6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BC5F8B" w:rsidRPr="001652A7" w:rsidTr="00914AD8">
        <w:tc>
          <w:tcPr>
            <w:tcW w:w="889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5F8B" w:rsidRPr="001652A7" w:rsidRDefault="00BC5F8B" w:rsidP="004D1CA3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gridSpan w:val="2"/>
            <w:shd w:val="clear" w:color="auto" w:fill="BFBFBF" w:themeFill="background1" w:themeFillShade="BF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681" w:type="dxa"/>
            <w:shd w:val="clear" w:color="auto" w:fill="BFBFBF" w:themeFill="background1" w:themeFillShade="BF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64" w:type="dxa"/>
            <w:gridSpan w:val="2"/>
            <w:shd w:val="clear" w:color="auto" w:fill="BFBFBF" w:themeFill="background1" w:themeFillShade="BF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gridSpan w:val="2"/>
            <w:shd w:val="clear" w:color="auto" w:fill="BFBFBF" w:themeFill="background1" w:themeFillShade="BF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</w:p>
        </w:tc>
      </w:tr>
      <w:tr w:rsidR="00BC5F8B" w:rsidRPr="001652A7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е подадено в</w:t>
            </w: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 ИСУН 2020 в срока, </w:t>
            </w:r>
            <w:r w:rsidRPr="00A30111">
              <w:rPr>
                <w:rFonts w:ascii="Times New Roman" w:hAnsi="Times New Roman" w:cs="Times New Roman"/>
                <w:sz w:val="24"/>
                <w:szCs w:val="24"/>
              </w:rPr>
              <w:t>определен в поканата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Формулярът за кандидатстване е подаден с Квалифициран електронен подпис (КЕП) от </w:t>
            </w:r>
            <w:r w:rsidRPr="00413A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лице с право да представлява кандидата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E2F76">
              <w:rPr>
                <w:rFonts w:ascii="Times New Roman" w:hAnsi="Times New Roman" w:cs="Times New Roman"/>
                <w:sz w:val="24"/>
                <w:szCs w:val="24"/>
              </w:rPr>
              <w:t>Когато формулярът за кандидатстване не е подписан с КЕП от лице с право да представлява кандидата е прикачено нотариално/и заверено/и пълномощно/и от съответното/ите упълномощено/и лице/а във формат „рdf“ или друг формат, подписано с КЕП на упълномощеното/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>ите лице./а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Документите към формуляра за кандидатстване са прикачени във формат „рdf“ или друг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изискуем </w:t>
            </w: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указан в условията за кандидатстване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>Документите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 качени в ИСУН 2020 са представени на български език. В случаите, когато оригиналният документ е изготвен на чужд език, той е придружен с </w:t>
            </w:r>
            <w:r w:rsidRPr="00165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превод на български език, извършен от заклет преводач, а когато документът е официален, по смисъла на Гражданския процесуален кодекс, 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>той е легализиран или с апостил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E2725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е нотариално-заверен договор за 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>сформиране и функциониране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оперативна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 xml:space="preserve">та група, съдържащ задължителни елементи, посочени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047874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047874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7874">
              <w:rPr>
                <w:rFonts w:ascii="Times New Roman" w:hAnsi="Times New Roman" w:cs="Times New Roman"/>
                <w:sz w:val="24"/>
                <w:szCs w:val="24"/>
              </w:rPr>
              <w:t xml:space="preserve">Съществува съответствие с критерии за допустимост на кандидатите </w:t>
            </w:r>
            <w:r w:rsidRPr="00766B89">
              <w:rPr>
                <w:rFonts w:ascii="Times New Roman" w:hAnsi="Times New Roman" w:cs="Times New Roman"/>
                <w:sz w:val="24"/>
                <w:szCs w:val="24"/>
              </w:rPr>
              <w:t>(Приложените и предоставените документи към формуляра за кандидатстване носят необходимата информация и доказват, че кандидатът отговоря на критериите за допустимост и съответствие)</w:t>
            </w:r>
            <w:r w:rsidRPr="00047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56419E" w:rsidRDefault="00BC5F8B" w:rsidP="00E2725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едставен</w:t>
            </w: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 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 за действие по образец съгласно Приложение № 4, подписан от</w:t>
            </w:r>
            <w:r w:rsidR="00DE2F76"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5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лице с право да представлява оперативната група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 е финансов план съгласно Приложение №</w:t>
            </w:r>
            <w:r w:rsidR="00DE2F76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>Представено е решение или становище, издадено по реда на глава шеста от Закона за опазване на околната среда и/или чл. 31 от Зако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 биологичното разнообразие 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rPr>
          <w:trHeight w:val="1149"/>
        </w:trPr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1758D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декларации по чл. 25, ал. 2 от ЗУСЕСИФ съгласно Приложение № 3 от всеки един от членовете на </w:t>
            </w:r>
            <w:r w:rsidR="0056419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оперативната група и за кандидата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1758D" w:rsidRDefault="00BC5F8B" w:rsidP="00CE7963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>Представена е декларация по</w:t>
            </w:r>
            <w:r w:rsidRPr="00936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93616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чл. 4а, ал. 1 от ЗМСП</w:t>
              </w:r>
            </w:hyperlink>
            <w:r w:rsidRPr="00936162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от кандидата</w:t>
            </w:r>
            <w:r w:rsidRPr="009361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>по образец, утвърден от министъра на икономиката и енергетиката с подпис/и и сканирана във формат „</w:t>
            </w:r>
            <w:r w:rsidRPr="00117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>“ или „</w:t>
            </w:r>
            <w:r w:rsidRPr="00117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>“ (Не се представя от оперативни групи, които са големи предприятия)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1758D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 xml:space="preserve">екларация по </w:t>
            </w:r>
            <w:hyperlink r:id="rId9" w:history="1">
              <w:r w:rsidRPr="0011758D">
                <w:rPr>
                  <w:rFonts w:ascii="Times New Roman" w:hAnsi="Times New Roman" w:cs="Times New Roman"/>
                  <w:sz w:val="24"/>
                  <w:szCs w:val="24"/>
                </w:rPr>
                <w:t>чл. 4а, ал. 1 от ЗМСП</w:t>
              </w:r>
            </w:hyperlink>
            <w:r w:rsidRPr="0011758D">
              <w:rPr>
                <w:rFonts w:ascii="Times New Roman" w:hAnsi="Times New Roman" w:cs="Times New Roman"/>
                <w:sz w:val="24"/>
                <w:szCs w:val="24"/>
              </w:rPr>
              <w:t xml:space="preserve"> за членовете на оперативната група по т. 2, б „д“ от Раздел 11.1 „Критерии за допустимост на кандидатите“, по образец, утвърден от министъра на икономиката и енергетиката с подпис/и, сканирана във формат „pdf“ или „jpg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F12AA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12AA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като доказателство, че члена на оперативната група по т. 2, б. „е“ от Раздел 11.1 „Критерии за допустимост на кандидатите“ осъществява консултантската дейност в областта на селското стопанство или храните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 xml:space="preserve"> (не се представя от НССЗ)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F12AA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 е д</w:t>
            </w:r>
            <w:r w:rsidRPr="0070026D">
              <w:rPr>
                <w:rFonts w:ascii="Times New Roman" w:hAnsi="Times New Roman" w:cs="Times New Roman"/>
                <w:sz w:val="24"/>
                <w:szCs w:val="24"/>
              </w:rPr>
              <w:t xml:space="preserve">окумент за собственост на земя и/или друг вид недвижими имоти, обект на </w:t>
            </w:r>
            <w:r w:rsidR="00DB21AB">
              <w:rPr>
                <w:rFonts w:ascii="Times New Roman" w:hAnsi="Times New Roman" w:cs="Times New Roman"/>
                <w:sz w:val="24"/>
                <w:szCs w:val="24"/>
              </w:rPr>
              <w:t>дейностите по проекта</w:t>
            </w:r>
            <w:r w:rsidRPr="007002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002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представя се в случаите, когато проектът </w:t>
            </w:r>
            <w:r w:rsidRPr="0070026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ще се изпълнява върху имот – собственост на кандидата или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член на</w:t>
            </w:r>
            <w:r w:rsidRPr="007002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оперативната група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F12AA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 е д</w:t>
            </w:r>
            <w:r w:rsidRPr="006C615A">
              <w:rPr>
                <w:rFonts w:ascii="Times New Roman" w:hAnsi="Times New Roman" w:cs="Times New Roman"/>
                <w:sz w:val="24"/>
                <w:szCs w:val="24"/>
              </w:rPr>
              <w:t xml:space="preserve">окумент за ползване на имота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DB21AB">
              <w:rPr>
                <w:rFonts w:ascii="Times New Roman" w:hAnsi="Times New Roman" w:cs="Times New Roman"/>
                <w:sz w:val="24"/>
                <w:szCs w:val="24"/>
              </w:rPr>
              <w:t>а на изпълнение на проекта, удължен с една година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F12AA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</w:t>
            </w:r>
            <w:r w:rsidR="000D1B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вени са л</w:t>
            </w:r>
            <w:r w:rsidRPr="00E03E3F">
              <w:rPr>
                <w:rFonts w:ascii="Times New Roman" w:hAnsi="Times New Roman" w:cs="Times New Roman"/>
                <w:sz w:val="24"/>
                <w:szCs w:val="24"/>
              </w:rPr>
              <w:t>ицензи, разрешения и/или документ, удостоверяващ</w:t>
            </w:r>
            <w:r w:rsidR="00DE2F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3E3F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766B89" w:rsidRDefault="00BC5F8B" w:rsidP="00E2725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вени са декларации от всеки един от членовете</w:t>
            </w:r>
            <w:r w:rsidR="00DB21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E2725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r w:rsidR="00DB21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оперативната група</w:t>
            </w: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DB21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образец Приложение № 1</w:t>
            </w:r>
            <w:r w:rsidR="00766B8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766B89" w:rsidRDefault="00DB21AB" w:rsidP="00D85B0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вени са декларации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лицата, </w:t>
            </w:r>
            <w:r w:rsidR="00D85B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избрани като екип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оперативната група</w:t>
            </w: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FB3DC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образец Приложение № 1</w:t>
            </w:r>
            <w:r w:rsidR="00766B8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1A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DB21AB" w:rsidRPr="001652A7" w:rsidRDefault="00DB21A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DB21AB" w:rsidRPr="00A30111" w:rsidRDefault="000E7970" w:rsidP="00E2725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всеки един заявен за финансиране разход по т. 2 и 3 от Раздел 1</w:t>
            </w:r>
            <w:r w:rsidR="00E2725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.1 „Допустими разходи“ от Условията за кандидатстване</w:t>
            </w:r>
            <w:r w:rsidR="00E2725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за които е приложимо,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са представени н</w:t>
            </w:r>
            <w:r w:rsidRPr="00F23682">
              <w:rPr>
                <w:rFonts w:ascii="Times New Roman" w:hAnsi="Times New Roman" w:cs="Times New Roman"/>
                <w:sz w:val="24"/>
                <w:szCs w:val="24"/>
              </w:rPr>
              <w:t>ай-малко три съпоставими независими оферти, които съдържат наименование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 xml:space="preserve">, ЕИК или БУЛСТАТ и електронна поща </w:t>
            </w:r>
            <w:r w:rsidR="00E27256" w:rsidRPr="00F2368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23682">
              <w:rPr>
                <w:rFonts w:ascii="Times New Roman" w:hAnsi="Times New Roman" w:cs="Times New Roman"/>
                <w:sz w:val="24"/>
                <w:szCs w:val="24"/>
              </w:rPr>
              <w:t>оферента, срока на валидност на офертата, датата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издаване на офертата, подпис и печат на </w:t>
            </w:r>
            <w:r w:rsidRPr="00F23682">
              <w:rPr>
                <w:rFonts w:ascii="Times New Roman" w:hAnsi="Times New Roman" w:cs="Times New Roman"/>
                <w:sz w:val="24"/>
                <w:szCs w:val="24"/>
              </w:rPr>
              <w:t>оферента, подробна техническа спецификация на активите/услугите, цена, определена в левове или евро с посочен ДДС</w:t>
            </w:r>
          </w:p>
        </w:tc>
        <w:tc>
          <w:tcPr>
            <w:tcW w:w="681" w:type="dxa"/>
          </w:tcPr>
          <w:p w:rsidR="00DB21AB" w:rsidRPr="001652A7" w:rsidRDefault="00DB21A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DB21AB" w:rsidRPr="001652A7" w:rsidRDefault="00DB21A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DB21AB" w:rsidRPr="001652A7" w:rsidRDefault="00DB21A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70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E7970" w:rsidRPr="00D85B0F" w:rsidRDefault="000E7970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E7970" w:rsidRPr="00D85B0F" w:rsidRDefault="000E7970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5B0F">
              <w:rPr>
                <w:rFonts w:ascii="Times New Roman" w:hAnsi="Times New Roman" w:cs="Times New Roman"/>
                <w:sz w:val="24"/>
                <w:szCs w:val="24"/>
              </w:rPr>
              <w:t>Предст</w:t>
            </w:r>
            <w:r w:rsidR="000D1BD8" w:rsidRPr="00D85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5B0F">
              <w:rPr>
                <w:rFonts w:ascii="Times New Roman" w:hAnsi="Times New Roman" w:cs="Times New Roman"/>
                <w:sz w:val="24"/>
                <w:szCs w:val="24"/>
              </w:rPr>
              <w:t>вен е документ, издаден от обслужващата банка за банковата сметка на кандидата, по която ще бъде преведена финансовата помощ, получена по реда на настоящите условия</w:t>
            </w:r>
          </w:p>
        </w:tc>
        <w:tc>
          <w:tcPr>
            <w:tcW w:w="681" w:type="dxa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70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E7970" w:rsidRPr="001652A7" w:rsidRDefault="000E7970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E7970" w:rsidRDefault="000D1BD8" w:rsidP="000D1BD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вена е и</w:t>
            </w:r>
            <w:r w:rsidRPr="00725380">
              <w:rPr>
                <w:rFonts w:ascii="Times New Roman" w:hAnsi="Times New Roman" w:cs="Times New Roman"/>
                <w:sz w:val="24"/>
                <w:szCs w:val="24"/>
              </w:rPr>
              <w:t>нвентарна книга на всеки един от членовете на оперативната група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който ще предостави за ползване активи на оперативната група -</w:t>
            </w:r>
            <w:r w:rsidRPr="00725380">
              <w:rPr>
                <w:rFonts w:ascii="Times New Roman" w:hAnsi="Times New Roman" w:cs="Times New Roman"/>
                <w:sz w:val="24"/>
                <w:szCs w:val="24"/>
              </w:rPr>
              <w:t xml:space="preserve"> към датата на подаване на проектното предложение с разбивка по вид на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ив, дата и цена на придобиване (представя се в случаите когато в проекта са предвидени </w:t>
            </w:r>
            <w:r w:rsidRPr="00D86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BD8">
              <w:rPr>
                <w:rFonts w:ascii="Times New Roman" w:hAnsi="Times New Roman" w:cs="Times New Roman"/>
                <w:sz w:val="24"/>
                <w:szCs w:val="24"/>
              </w:rPr>
              <w:t>разходи по т. 2, буква „в“ от Раздел 14.1. „Допустими разходи“)</w:t>
            </w:r>
          </w:p>
        </w:tc>
        <w:tc>
          <w:tcPr>
            <w:tcW w:w="681" w:type="dxa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70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E7970" w:rsidRPr="001652A7" w:rsidRDefault="000E7970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E7970" w:rsidRPr="00F60C20" w:rsidRDefault="000D1BD8" w:rsidP="000D1BD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Предствен е д</w:t>
            </w:r>
            <w:r w:rsidRPr="00725380">
              <w:rPr>
                <w:rFonts w:ascii="Times New Roman" w:hAnsi="Times New Roman" w:cs="Times New Roman"/>
                <w:sz w:val="24"/>
                <w:szCs w:val="24"/>
              </w:rPr>
              <w:t>анъчен амортизационен план, в който е включен съответния актив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който ще се предостави за ползване от оперативната група -</w:t>
            </w:r>
            <w:r w:rsidRPr="00725380">
              <w:rPr>
                <w:rFonts w:ascii="Times New Roman" w:hAnsi="Times New Roman" w:cs="Times New Roman"/>
                <w:sz w:val="24"/>
                <w:szCs w:val="24"/>
              </w:rPr>
              <w:t xml:space="preserve"> към датата на подаване на проектното предложение с разбивка по вид на актив, дата и цена на придобиване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(представя се в случаите когато в проекта са предвидени </w:t>
            </w:r>
            <w:r w:rsidRPr="00D86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BD8">
              <w:rPr>
                <w:rFonts w:ascii="Times New Roman" w:hAnsi="Times New Roman" w:cs="Times New Roman"/>
                <w:sz w:val="24"/>
                <w:szCs w:val="24"/>
              </w:rPr>
              <w:t>разходи по т. 2, буква „в“ от Раздел 14.1. „Допустими разходи“)</w:t>
            </w:r>
          </w:p>
        </w:tc>
        <w:tc>
          <w:tcPr>
            <w:tcW w:w="681" w:type="dxa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652A7" w:rsidRDefault="00BC5F8B" w:rsidP="00766B89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II. </w:t>
            </w:r>
            <w:r w:rsidRPr="00165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 ЗА ДОПУСТИМОСТ</w:t>
            </w: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652A7" w:rsidRDefault="00BC5F8B" w:rsidP="00766B89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gridSpan w:val="2"/>
            <w:shd w:val="clear" w:color="auto" w:fill="BFBFBF" w:themeFill="background1" w:themeFillShade="BF"/>
            <w:vAlign w:val="center"/>
          </w:tcPr>
          <w:p w:rsidR="00BC5F8B" w:rsidRPr="001652A7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36" w:type="dxa"/>
            <w:shd w:val="clear" w:color="auto" w:fill="BFBFBF" w:themeFill="background1" w:themeFillShade="BF"/>
            <w:vAlign w:val="center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gridSpan w:val="2"/>
            <w:shd w:val="clear" w:color="auto" w:fill="BFBFBF" w:themeFill="background1" w:themeFillShade="BF"/>
            <w:vAlign w:val="center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060489" w:rsidP="00060489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Предвидените в проектното предложение дейности са насоче</w:t>
            </w:r>
            <w:r w:rsidRPr="0006048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ни към иновации в селското стопанство </w:t>
            </w:r>
            <w:r w:rsidR="0060359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и/</w:t>
            </w:r>
            <w:r w:rsidRPr="0006048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или хранително-вкусовата промишленост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съгласно определението за иновация в Условията за кандидатстване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489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60489" w:rsidRPr="001652A7" w:rsidRDefault="00060489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60489" w:rsidRPr="006E305F" w:rsidRDefault="00060489" w:rsidP="00766B89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6E305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Разходите, включени в проектното предложение са допустими за финансиране и отговарят на условията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посочени в</w:t>
            </w:r>
            <w:r w:rsidRPr="006E305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раздел </w:t>
            </w:r>
            <w:r w:rsidRPr="00A3600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14.1 и 14.2</w:t>
            </w:r>
            <w:r w:rsidRPr="006E305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от Условията за кандидатстване</w:t>
            </w:r>
          </w:p>
        </w:tc>
        <w:tc>
          <w:tcPr>
            <w:tcW w:w="709" w:type="dxa"/>
            <w:gridSpan w:val="2"/>
          </w:tcPr>
          <w:p w:rsidR="00060489" w:rsidRPr="001652A7" w:rsidRDefault="00060489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60489" w:rsidRPr="001652A7" w:rsidRDefault="00060489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60489" w:rsidRPr="001652A7" w:rsidRDefault="00060489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E305F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НЕ включва недопустими дейности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Представения план за действие съдържа 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на иновативния проект,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включително цел, основни дейности,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очаквани практически резултати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принос към областите с поставен акцент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първоначалното положение и проблема обхванат от проекта</w:t>
            </w:r>
            <w:r w:rsidR="00DE2F76">
              <w:rPr>
                <w:rFonts w:ascii="Times New Roman" w:hAnsi="Times New Roman" w:cs="Times New Roman"/>
                <w:sz w:val="24"/>
                <w:szCs w:val="24"/>
              </w:rPr>
              <w:t xml:space="preserve">, както и иноформация относно </w:t>
            </w:r>
            <w:r w:rsidR="00AD16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E2F76" w:rsidRPr="00DE2F76">
              <w:rPr>
                <w:rFonts w:ascii="Times New Roman" w:hAnsi="Times New Roman" w:cs="Times New Roman"/>
                <w:sz w:val="24"/>
                <w:szCs w:val="24"/>
              </w:rPr>
              <w:t>ясто на извършване на дейностите/инвестициите, планирани по проекта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планираните цели и резултати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представения план за действие са идентифицирани потенциалните получатели на очакваните резултати от проекта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Представения план за действие съдържа описание на 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>фази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/етапи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изпълнение на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времево планиране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подхода и методите на изпълнение, които ще се използват за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всяка фаза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/етап от проекта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7D08D5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задачите, отговорностите и ресурсите разпределени за всеки участник в оперативната група, включително о</w:t>
            </w:r>
            <w:r w:rsidRPr="004230CA">
              <w:rPr>
                <w:rFonts w:ascii="Times New Roman" w:hAnsi="Times New Roman" w:cs="Times New Roman"/>
                <w:sz w:val="24"/>
                <w:szCs w:val="24"/>
              </w:rPr>
              <w:t>босновка на участието на всеки член на оперативната група за изпълнението на целите на проекта</w:t>
            </w:r>
            <w:r w:rsidR="007D08D5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7D08D5" w:rsidRPr="007A3350">
              <w:rPr>
                <w:rFonts w:ascii="Times New Roman" w:hAnsi="Times New Roman" w:cs="Times New Roman"/>
                <w:sz w:val="24"/>
                <w:szCs w:val="24"/>
              </w:rPr>
              <w:t>роцедура за вземане на решения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пречки и предвидими рискове при изпълнение на проекта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>писание на формите и методите за разпростра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на резултатите от проекта, включително чрез мрежата за ЕПИ 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>и други информационни канали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на приноса на очакваните резултати към целите на ЕПИ за селскостопанска производителност и устойчивост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на</w:t>
            </w:r>
            <w:r w:rsidRPr="004230CA">
              <w:rPr>
                <w:rFonts w:ascii="Times New Roman" w:hAnsi="Times New Roman" w:cs="Times New Roman"/>
                <w:sz w:val="24"/>
                <w:szCs w:val="24"/>
              </w:rPr>
              <w:t xml:space="preserve"> приноса на иновативния проект в една приоритетна област от  посочените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 1 от Раздел 22.1. „Критерии и методика за оценка на проектните предложения“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на </w:t>
            </w:r>
            <w:r w:rsidRPr="004230CA">
              <w:rPr>
                <w:rFonts w:ascii="Times New Roman" w:hAnsi="Times New Roman" w:cs="Times New Roman"/>
                <w:sz w:val="24"/>
                <w:szCs w:val="24"/>
              </w:rPr>
              <w:t>прилаган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r w:rsidRPr="004230CA">
              <w:rPr>
                <w:rFonts w:ascii="Times New Roman" w:hAnsi="Times New Roman" w:cs="Times New Roman"/>
                <w:sz w:val="24"/>
                <w:szCs w:val="24"/>
              </w:rPr>
              <w:t>интерактивен подход и на приложимостта на резултатите за първичното производство на земеде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лска продукция или преработката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Оперативната група е създадена като дружество по Закона за задълженията и договорите 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Членовете в оперативната група отговарят на условията, определени в т. 2 от Раздел 11.1 „Критерии за допустимост на кандидатите“ на Условията за кандидатстване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D6650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Pr="001D6650" w:rsidRDefault="00047874" w:rsidP="001D6650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D6650">
              <w:rPr>
                <w:rFonts w:ascii="Times New Roman" w:hAnsi="Times New Roman" w:cs="Times New Roman"/>
                <w:sz w:val="24"/>
                <w:szCs w:val="24"/>
              </w:rPr>
              <w:t>В оперативната група са включени най-малко два члена, един от които е земеделски стопанин</w:t>
            </w:r>
            <w:r w:rsidR="001D6650" w:rsidRPr="001D6650">
              <w:rPr>
                <w:rFonts w:ascii="Times New Roman" w:hAnsi="Times New Roman" w:cs="Times New Roman"/>
                <w:sz w:val="24"/>
                <w:szCs w:val="24"/>
              </w:rPr>
              <w:t xml:space="preserve"> и един от които е представител на науката по т. 2, буква „б“ от Раздел 11.1 „Критерии за допустимост на кандидатите“ на Условията за кандидатстване</w:t>
            </w:r>
          </w:p>
        </w:tc>
        <w:tc>
          <w:tcPr>
            <w:tcW w:w="709" w:type="dxa"/>
            <w:gridSpan w:val="2"/>
          </w:tcPr>
          <w:p w:rsidR="00047874" w:rsidRPr="001D6650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D6650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D6650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047874" w:rsidP="00D85B0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Членовете на оперативната група, </w:t>
            </w:r>
            <w:r w:rsidR="00D85B0F" w:rsidRPr="00635D67">
              <w:rPr>
                <w:rFonts w:ascii="Times New Roman" w:hAnsi="Times New Roman" w:cs="Times New Roman"/>
                <w:sz w:val="24"/>
                <w:szCs w:val="24"/>
              </w:rPr>
              <w:t>участват с различен екип във всяка оперативна група</w:t>
            </w:r>
            <w:r w:rsidR="00D85B0F">
              <w:rPr>
                <w:rFonts w:ascii="Times New Roman" w:hAnsi="Times New Roman" w:cs="Times New Roman"/>
                <w:sz w:val="24"/>
                <w:szCs w:val="24"/>
              </w:rPr>
              <w:t xml:space="preserve">, в случай, че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участват </w:t>
            </w:r>
            <w:r w:rsidR="00D85B0F">
              <w:rPr>
                <w:rFonts w:ascii="Times New Roman" w:hAnsi="Times New Roman" w:cs="Times New Roman"/>
                <w:sz w:val="24"/>
                <w:szCs w:val="24"/>
              </w:rPr>
              <w:t>в повече от една оперативна група по настоящата процедура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Оперативната група е сформирана за изпълнение на конкретен иновативен проект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 е водещ партньор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895A3D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е установено изкуствено създаване на условия, свързани с кандидатстването по процедурата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A3D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895A3D" w:rsidRPr="001652A7" w:rsidRDefault="00895A3D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895A3D" w:rsidRDefault="00766B89" w:rsidP="00610BAC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Срокът за изпълнение на проекта е обоснован в съответствие с очакваните резултати и същността на иновативния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 е с продължителност </w:t>
            </w:r>
            <w:r w:rsidR="00895A3D">
              <w:rPr>
                <w:rFonts w:ascii="Times New Roman" w:hAnsi="Times New Roman" w:cs="Times New Roman"/>
                <w:sz w:val="24"/>
                <w:szCs w:val="24"/>
              </w:rPr>
              <w:t xml:space="preserve"> по-късно от 1 септември 202</w:t>
            </w:r>
            <w:r w:rsidR="00610B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895A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09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A3D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895A3D" w:rsidRPr="001652A7" w:rsidRDefault="00895A3D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895A3D" w:rsidRPr="00895A3D" w:rsidRDefault="00895A3D" w:rsidP="00766B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Проектът отговаря на условията</w:t>
            </w:r>
            <w:r w:rsidRPr="003022E6">
              <w:rPr>
                <w:rFonts w:ascii="Times New Roman" w:hAnsi="Times New Roman" w:cs="Times New Roman"/>
                <w:sz w:val="24"/>
                <w:szCs w:val="24"/>
              </w:rPr>
              <w:t xml:space="preserve"> на Закона за опазване на околната среда, Закона за биологичното разн</w:t>
            </w:r>
            <w:r w:rsidR="00D47D97">
              <w:rPr>
                <w:rFonts w:ascii="Times New Roman" w:hAnsi="Times New Roman" w:cs="Times New Roman"/>
                <w:sz w:val="24"/>
                <w:szCs w:val="24"/>
              </w:rPr>
              <w:t>ообразие или/и Закона за водите</w:t>
            </w:r>
          </w:p>
        </w:tc>
        <w:tc>
          <w:tcPr>
            <w:tcW w:w="709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A3D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895A3D" w:rsidRPr="001652A7" w:rsidRDefault="00895A3D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895A3D" w:rsidRDefault="00766B89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Проектът</w:t>
            </w:r>
            <w:r w:rsidR="00CE7963">
              <w:rPr>
                <w:rFonts w:ascii="Times New Roman" w:hAnsi="Times New Roman" w:cs="Times New Roman"/>
                <w:sz w:val="24"/>
                <w:szCs w:val="24"/>
              </w:rPr>
              <w:t xml:space="preserve"> не включва</w:t>
            </w:r>
            <w:r w:rsidR="00895A3D" w:rsidRPr="00C2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A3D">
              <w:rPr>
                <w:rFonts w:ascii="Times New Roman" w:hAnsi="Times New Roman" w:cs="Times New Roman"/>
                <w:sz w:val="24"/>
                <w:szCs w:val="24"/>
              </w:rPr>
              <w:t>дейности</w:t>
            </w:r>
            <w:r w:rsidR="00895A3D" w:rsidRPr="00C25377">
              <w:rPr>
                <w:rFonts w:ascii="Times New Roman" w:hAnsi="Times New Roman" w:cs="Times New Roman"/>
                <w:sz w:val="24"/>
                <w:szCs w:val="24"/>
              </w:rPr>
              <w:t xml:space="preserve"> за преработка</w:t>
            </w:r>
            <w:r w:rsidR="00895A3D">
              <w:rPr>
                <w:rFonts w:ascii="Times New Roman" w:hAnsi="Times New Roman" w:cs="Times New Roman"/>
                <w:sz w:val="24"/>
                <w:szCs w:val="24"/>
              </w:rPr>
              <w:t xml:space="preserve"> и/или маркетинг</w:t>
            </w:r>
            <w:r w:rsidR="00895A3D" w:rsidRPr="00C25377">
              <w:rPr>
                <w:rFonts w:ascii="Times New Roman" w:hAnsi="Times New Roman" w:cs="Times New Roman"/>
                <w:sz w:val="24"/>
                <w:szCs w:val="24"/>
              </w:rPr>
              <w:t xml:space="preserve"> на селскостопански продукти в неселскостопански продукти извън приложение № I от ДФЕС </w:t>
            </w:r>
            <w:r w:rsidR="00895A3D">
              <w:rPr>
                <w:rFonts w:ascii="Times New Roman" w:hAnsi="Times New Roman" w:cs="Times New Roman"/>
                <w:sz w:val="24"/>
                <w:szCs w:val="24"/>
              </w:rPr>
              <w:t>или памук</w:t>
            </w:r>
          </w:p>
        </w:tc>
        <w:tc>
          <w:tcPr>
            <w:tcW w:w="709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63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CE7963" w:rsidRPr="001652A7" w:rsidRDefault="00CE7963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CE7963" w:rsidRPr="00CE7963" w:rsidRDefault="00CE7963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963"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Проектното предложение не е идентично с подадено от друга оперативна група в рамките на съответната процедура</w:t>
            </w:r>
          </w:p>
        </w:tc>
        <w:tc>
          <w:tcPr>
            <w:tcW w:w="709" w:type="dxa"/>
            <w:gridSpan w:val="2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63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CE7963" w:rsidRPr="001652A7" w:rsidRDefault="00CE7963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CE7963" w:rsidRPr="00CE7963" w:rsidRDefault="00CE7963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Проектното предложение съответства на хоризонталните политики, посочени в Раздел 17 „</w:t>
            </w:r>
            <w:r w:rsidR="00766B89"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Хоризонтални политики“ от Услов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ията за кандидатстване</w:t>
            </w:r>
          </w:p>
        </w:tc>
        <w:tc>
          <w:tcPr>
            <w:tcW w:w="709" w:type="dxa"/>
            <w:gridSpan w:val="2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125594"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25594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255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III. ОДОБРЕНИ РАЗХОДИ</w:t>
            </w:r>
          </w:p>
        </w:tc>
      </w:tr>
      <w:tr w:rsidR="00BC5F8B" w:rsidRPr="001652A7" w:rsidTr="000D3844">
        <w:tc>
          <w:tcPr>
            <w:tcW w:w="88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25594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BFBFBF" w:themeFill="background1" w:themeFillShade="BF"/>
            <w:vAlign w:val="center"/>
          </w:tcPr>
          <w:p w:rsidR="00BC5F8B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разход</w:t>
            </w: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Количествто</w:t>
            </w:r>
          </w:p>
        </w:tc>
        <w:tc>
          <w:tcPr>
            <w:tcW w:w="736" w:type="dxa"/>
            <w:shd w:val="clear" w:color="auto" w:fill="BFBFBF" w:themeFill="background1" w:themeFillShade="BF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894" w:type="dxa"/>
            <w:shd w:val="clear" w:color="auto" w:fill="BFBFBF" w:themeFill="background1" w:themeFillShade="BF"/>
            <w:vAlign w:val="center"/>
          </w:tcPr>
          <w:p w:rsidR="00BC5F8B" w:rsidRPr="001652A7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Единична цена лева</w:t>
            </w:r>
          </w:p>
        </w:tc>
        <w:tc>
          <w:tcPr>
            <w:tcW w:w="894" w:type="dxa"/>
            <w:shd w:val="clear" w:color="auto" w:fill="BFBFBF" w:themeFill="background1" w:themeFillShade="BF"/>
            <w:vAlign w:val="center"/>
          </w:tcPr>
          <w:p w:rsidR="00BC5F8B" w:rsidRPr="001652A7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сума лева общо (без ДДС)</w:t>
            </w:r>
          </w:p>
        </w:tc>
      </w:tr>
      <w:tr w:rsidR="00BC5F8B" w:rsidRPr="001652A7" w:rsidTr="00994E0E">
        <w:tc>
          <w:tcPr>
            <w:tcW w:w="88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25594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59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214" w:type="dxa"/>
            <w:gridSpan w:val="7"/>
            <w:shd w:val="clear" w:color="auto" w:fill="BFBFBF" w:themeFill="background1" w:themeFillShade="BF"/>
            <w:vAlign w:val="center"/>
          </w:tcPr>
          <w:p w:rsidR="00BC5F8B" w:rsidRPr="001652A7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Текущи разходи</w:t>
            </w: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0D3844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3844">
              <w:rPr>
                <w:rFonts w:ascii="Times New Roman" w:hAnsi="Times New Roman" w:cs="Times New Roman"/>
                <w:sz w:val="24"/>
                <w:szCs w:val="24"/>
              </w:rPr>
              <w:t>Наем на офис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981" w:type="dxa"/>
            <w:gridSpan w:val="2"/>
            <w:vAlign w:val="center"/>
          </w:tcPr>
          <w:p w:rsidR="00BC5F8B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Офис оборудване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0D3844" w:rsidRDefault="00017817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Разходи за възнаграждения на служители, изпълняващи функции по сътрудничество 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0D3844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3844">
              <w:rPr>
                <w:rFonts w:ascii="Times New Roman" w:hAnsi="Times New Roman" w:cs="Times New Roman"/>
                <w:sz w:val="24"/>
                <w:szCs w:val="24"/>
              </w:rPr>
              <w:t>Канцеларски материали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0D3844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3844">
              <w:rPr>
                <w:rFonts w:ascii="Times New Roman" w:hAnsi="Times New Roman" w:cs="Times New Roman"/>
                <w:sz w:val="24"/>
                <w:szCs w:val="24"/>
              </w:rPr>
              <w:t xml:space="preserve">Командировки 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0D3844" w:rsidRDefault="00D47D97" w:rsidP="0006016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</w:t>
            </w:r>
            <w:r w:rsidR="000601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 енергия, в</w:t>
            </w:r>
            <w:r w:rsidR="00017817">
              <w:rPr>
                <w:rFonts w:ascii="Times New Roman" w:hAnsi="Times New Roman" w:cs="Times New Roman"/>
                <w:sz w:val="24"/>
                <w:szCs w:val="24"/>
              </w:rPr>
              <w:t xml:space="preserve">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7817">
              <w:rPr>
                <w:rFonts w:ascii="Times New Roman" w:hAnsi="Times New Roman" w:cs="Times New Roman"/>
                <w:sz w:val="24"/>
                <w:szCs w:val="24"/>
              </w:rPr>
              <w:t xml:space="preserve">нтернет,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17817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652A7" w:rsidRDefault="00BC5F8B" w:rsidP="000D384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Преки </w:t>
            </w:r>
            <w:r w:rsidR="00766B89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инвестиционни разходи</w:t>
            </w: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81" w:type="dxa"/>
            <w:gridSpan w:val="2"/>
            <w:vAlign w:val="center"/>
          </w:tcPr>
          <w:p w:rsidR="00BC5F8B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81" w:type="dxa"/>
            <w:gridSpan w:val="2"/>
            <w:vAlign w:val="center"/>
          </w:tcPr>
          <w:p w:rsidR="00BC5F8B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5981" w:type="dxa"/>
            <w:gridSpan w:val="2"/>
            <w:vAlign w:val="center"/>
          </w:tcPr>
          <w:p w:rsidR="00BC5F8B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981" w:type="dxa"/>
            <w:gridSpan w:val="2"/>
            <w:vAlign w:val="center"/>
          </w:tcPr>
          <w:p w:rsidR="00BC5F8B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6B89" w:rsidRPr="001652A7" w:rsidTr="003274EB">
        <w:tc>
          <w:tcPr>
            <w:tcW w:w="10103" w:type="dxa"/>
            <w:gridSpan w:val="8"/>
            <w:tcBorders>
              <w:left w:val="single" w:sz="4" w:space="0" w:color="auto"/>
            </w:tcBorders>
            <w:vAlign w:val="center"/>
          </w:tcPr>
          <w:p w:rsidR="00766B89" w:rsidRPr="001652A7" w:rsidRDefault="00766B89" w:rsidP="00D47D9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84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Преки </w:t>
            </w:r>
            <w:r w:rsidRPr="000D3844">
              <w:rPr>
                <w:rFonts w:ascii="Times New Roman" w:hAnsi="Times New Roman" w:cs="Times New Roman"/>
                <w:b/>
                <w:sz w:val="24"/>
                <w:szCs w:val="24"/>
              </w:rPr>
              <w:t>разходи</w:t>
            </w: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9209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652A7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 размер на одобрените разходи </w:t>
            </w: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9209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Максимален размер на одобрената финансова помощ за текущи разходи</w:t>
            </w: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9209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Default="00D47D97" w:rsidP="00D47D97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Максимален размер на одобрената финансова помощ за преки неинвестиционни разходи </w:t>
            </w: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9209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Default="00D47D97" w:rsidP="00027620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Максимален размер на одобрената финансова помощ за преки разходи</w:t>
            </w: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9209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Default="00BC5F8B" w:rsidP="00027620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 размер на одобрена финансова помощ</w:t>
            </w: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DA7542">
        <w:tc>
          <w:tcPr>
            <w:tcW w:w="10103" w:type="dxa"/>
            <w:gridSpan w:val="8"/>
            <w:tcBorders>
              <w:left w:val="single" w:sz="4" w:space="0" w:color="auto"/>
            </w:tcBorders>
            <w:vAlign w:val="center"/>
          </w:tcPr>
          <w:p w:rsidR="00BC5F8B" w:rsidRPr="00125594" w:rsidRDefault="00BC5F8B" w:rsidP="00603590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наличие на необосновани разходи или такива, които е необходимо да бъдат намалени, </w:t>
            </w:r>
            <w:r w:rsidR="00603590">
              <w:rPr>
                <w:rFonts w:ascii="Times New Roman" w:hAnsi="Times New Roman" w:cs="Times New Roman"/>
                <w:b/>
                <w:sz w:val="24"/>
                <w:szCs w:val="24"/>
              </w:rPr>
              <w:t>същите се</w:t>
            </w:r>
            <w:r w:rsidRPr="00125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описват заедно с мотивите за това. Извършва се корекция в бюджета на проекта в съответствие с описаното</w:t>
            </w:r>
            <w:r w:rsidR="0060359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C5F8B" w:rsidRPr="001652A7" w:rsidTr="006B7B65">
        <w:tc>
          <w:tcPr>
            <w:tcW w:w="10103" w:type="dxa"/>
            <w:gridSpan w:val="8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844" w:rsidRDefault="000D3844"/>
    <w:p w:rsidR="000D3844" w:rsidRPr="003717A6" w:rsidRDefault="000D3844" w:rsidP="000D38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3717A6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Име на  ОЦЕНИТЕЛ:</w:t>
      </w: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                                                                      Дата:</w:t>
      </w:r>
    </w:p>
    <w:p w:rsidR="000D3844" w:rsidRDefault="000D3844"/>
    <w:sectPr w:rsidR="000D384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3D9" w:rsidRDefault="006953D9" w:rsidP="001652A7">
      <w:pPr>
        <w:spacing w:after="0" w:line="240" w:lineRule="auto"/>
      </w:pPr>
      <w:r>
        <w:separator/>
      </w:r>
    </w:p>
  </w:endnote>
  <w:endnote w:type="continuationSeparator" w:id="0">
    <w:p w:rsidR="006953D9" w:rsidRDefault="006953D9" w:rsidP="00165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6461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4B52" w:rsidRDefault="00284B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BA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84B52" w:rsidRDefault="00284B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3D9" w:rsidRDefault="006953D9" w:rsidP="001652A7">
      <w:pPr>
        <w:spacing w:after="0" w:line="240" w:lineRule="auto"/>
      </w:pPr>
      <w:r>
        <w:separator/>
      </w:r>
    </w:p>
  </w:footnote>
  <w:footnote w:type="continuationSeparator" w:id="0">
    <w:p w:rsidR="006953D9" w:rsidRDefault="006953D9" w:rsidP="00165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85BB1"/>
    <w:multiLevelType w:val="hybridMultilevel"/>
    <w:tmpl w:val="FF282C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3B94692"/>
    <w:multiLevelType w:val="hybridMultilevel"/>
    <w:tmpl w:val="3FDC269A"/>
    <w:lvl w:ilvl="0" w:tplc="87C4021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20DDF"/>
    <w:multiLevelType w:val="hybridMultilevel"/>
    <w:tmpl w:val="5B72B1AC"/>
    <w:lvl w:ilvl="0" w:tplc="0402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74BFA"/>
    <w:multiLevelType w:val="hybridMultilevel"/>
    <w:tmpl w:val="12942B80"/>
    <w:lvl w:ilvl="0" w:tplc="3F4231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372CE210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22"/>
    <w:rsid w:val="00013852"/>
    <w:rsid w:val="00017817"/>
    <w:rsid w:val="00027620"/>
    <w:rsid w:val="00041B30"/>
    <w:rsid w:val="00045FF3"/>
    <w:rsid w:val="00047874"/>
    <w:rsid w:val="00060164"/>
    <w:rsid w:val="00060489"/>
    <w:rsid w:val="00083271"/>
    <w:rsid w:val="000877D3"/>
    <w:rsid w:val="00090023"/>
    <w:rsid w:val="000D0EFD"/>
    <w:rsid w:val="000D1BD8"/>
    <w:rsid w:val="000D3844"/>
    <w:rsid w:val="000E7970"/>
    <w:rsid w:val="0011758D"/>
    <w:rsid w:val="00125594"/>
    <w:rsid w:val="001652A7"/>
    <w:rsid w:val="00176256"/>
    <w:rsid w:val="001777A2"/>
    <w:rsid w:val="001836F2"/>
    <w:rsid w:val="001A6A13"/>
    <w:rsid w:val="001A79D7"/>
    <w:rsid w:val="001D6650"/>
    <w:rsid w:val="001F535F"/>
    <w:rsid w:val="00206569"/>
    <w:rsid w:val="00284B52"/>
    <w:rsid w:val="002A4F22"/>
    <w:rsid w:val="002C0D58"/>
    <w:rsid w:val="002D0AAF"/>
    <w:rsid w:val="002F3647"/>
    <w:rsid w:val="002F49E2"/>
    <w:rsid w:val="003059C3"/>
    <w:rsid w:val="00310C53"/>
    <w:rsid w:val="003220A2"/>
    <w:rsid w:val="00324FA3"/>
    <w:rsid w:val="00327726"/>
    <w:rsid w:val="0035656E"/>
    <w:rsid w:val="00370601"/>
    <w:rsid w:val="00395653"/>
    <w:rsid w:val="003D2FA2"/>
    <w:rsid w:val="004172DA"/>
    <w:rsid w:val="0043109E"/>
    <w:rsid w:val="004316AE"/>
    <w:rsid w:val="0043467B"/>
    <w:rsid w:val="00484F03"/>
    <w:rsid w:val="00497F2B"/>
    <w:rsid w:val="004D1CA3"/>
    <w:rsid w:val="004D3F6C"/>
    <w:rsid w:val="00517F78"/>
    <w:rsid w:val="00557CD5"/>
    <w:rsid w:val="0056419E"/>
    <w:rsid w:val="005703E3"/>
    <w:rsid w:val="00571089"/>
    <w:rsid w:val="0059496A"/>
    <w:rsid w:val="005A34E0"/>
    <w:rsid w:val="005A43ED"/>
    <w:rsid w:val="005A5C54"/>
    <w:rsid w:val="005E0607"/>
    <w:rsid w:val="005F4ACC"/>
    <w:rsid w:val="00603590"/>
    <w:rsid w:val="00610BAC"/>
    <w:rsid w:val="00661AB9"/>
    <w:rsid w:val="006953D9"/>
    <w:rsid w:val="006D0DA4"/>
    <w:rsid w:val="006D6B4D"/>
    <w:rsid w:val="006E305F"/>
    <w:rsid w:val="006F530C"/>
    <w:rsid w:val="00705561"/>
    <w:rsid w:val="00710FAC"/>
    <w:rsid w:val="00714F2A"/>
    <w:rsid w:val="0074611D"/>
    <w:rsid w:val="00747AE3"/>
    <w:rsid w:val="00766B89"/>
    <w:rsid w:val="00771563"/>
    <w:rsid w:val="00777354"/>
    <w:rsid w:val="00783E02"/>
    <w:rsid w:val="007D08D5"/>
    <w:rsid w:val="007F4D17"/>
    <w:rsid w:val="00813FC5"/>
    <w:rsid w:val="00895A3D"/>
    <w:rsid w:val="008C42D5"/>
    <w:rsid w:val="008D3AC3"/>
    <w:rsid w:val="008D3FC9"/>
    <w:rsid w:val="008D6CB3"/>
    <w:rsid w:val="008E0394"/>
    <w:rsid w:val="00914AD8"/>
    <w:rsid w:val="00936162"/>
    <w:rsid w:val="00943D9E"/>
    <w:rsid w:val="009C63E8"/>
    <w:rsid w:val="00A30111"/>
    <w:rsid w:val="00A35B57"/>
    <w:rsid w:val="00A36006"/>
    <w:rsid w:val="00A77F2C"/>
    <w:rsid w:val="00A93064"/>
    <w:rsid w:val="00A970CB"/>
    <w:rsid w:val="00AD1623"/>
    <w:rsid w:val="00AE12DA"/>
    <w:rsid w:val="00B03834"/>
    <w:rsid w:val="00B06B95"/>
    <w:rsid w:val="00B55B76"/>
    <w:rsid w:val="00B775AE"/>
    <w:rsid w:val="00BC5F8B"/>
    <w:rsid w:val="00C0665C"/>
    <w:rsid w:val="00C173AA"/>
    <w:rsid w:val="00C56AA1"/>
    <w:rsid w:val="00CC6864"/>
    <w:rsid w:val="00CD6FBF"/>
    <w:rsid w:val="00CE23A1"/>
    <w:rsid w:val="00CE7963"/>
    <w:rsid w:val="00D37DC6"/>
    <w:rsid w:val="00D46F45"/>
    <w:rsid w:val="00D47D97"/>
    <w:rsid w:val="00D85B0F"/>
    <w:rsid w:val="00DB21AB"/>
    <w:rsid w:val="00DB66D7"/>
    <w:rsid w:val="00DC79B8"/>
    <w:rsid w:val="00DD47BF"/>
    <w:rsid w:val="00DE2F76"/>
    <w:rsid w:val="00DF51DA"/>
    <w:rsid w:val="00E27256"/>
    <w:rsid w:val="00E45868"/>
    <w:rsid w:val="00E823D0"/>
    <w:rsid w:val="00E85506"/>
    <w:rsid w:val="00EE72F3"/>
    <w:rsid w:val="00EE7EAB"/>
    <w:rsid w:val="00F12AAC"/>
    <w:rsid w:val="00F26749"/>
    <w:rsid w:val="00F536BA"/>
    <w:rsid w:val="00F90D2D"/>
    <w:rsid w:val="00F95F7A"/>
    <w:rsid w:val="00FA1145"/>
    <w:rsid w:val="00FB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F940"/>
  <w15:docId w15:val="{C5F69BB7-E565-4FDE-9237-54D86C37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705561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705561"/>
  </w:style>
  <w:style w:type="paragraph" w:styleId="BalloonText">
    <w:name w:val="Balloon Text"/>
    <w:basedOn w:val="Normal"/>
    <w:link w:val="BalloonTextChar"/>
    <w:uiPriority w:val="99"/>
    <w:semiHidden/>
    <w:unhideWhenUsed/>
    <w:rsid w:val="0070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5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A7"/>
  </w:style>
  <w:style w:type="paragraph" w:styleId="Footer">
    <w:name w:val="footer"/>
    <w:basedOn w:val="Normal"/>
    <w:link w:val="Foot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A7"/>
  </w:style>
  <w:style w:type="character" w:styleId="Hyperlink">
    <w:name w:val="Hyperlink"/>
    <w:basedOn w:val="DefaultParagraphFont"/>
    <w:uiPriority w:val="99"/>
    <w:unhideWhenUsed/>
    <w:rsid w:val="0011758D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BC5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C5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346&amp;ToPar=Art4&#1072;&amp;Type=20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pis://Base=NORM&amp;DocCode=4346&amp;ToPar=Art4&#1072;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C1A63-2B8E-4557-9D0C-E37E30DD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Venislava Boyadzhieva</cp:lastModifiedBy>
  <cp:revision>2</cp:revision>
  <dcterms:created xsi:type="dcterms:W3CDTF">2021-04-27T08:49:00Z</dcterms:created>
  <dcterms:modified xsi:type="dcterms:W3CDTF">2021-04-27T08:49:00Z</dcterms:modified>
</cp:coreProperties>
</file>